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22CDF" w:rsidRDefault="00622CDF" w:rsidP="00622CD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Формирование навыков самоконтроля на письме.</w:t>
      </w:r>
    </w:p>
    <w:p w:rsidR="00E648D2" w:rsidRDefault="00E648D2" w:rsidP="00622CDF">
      <w:pPr>
        <w:spacing w:line="360" w:lineRule="auto"/>
        <w:jc w:val="center"/>
        <w:rPr>
          <w:b/>
          <w:sz w:val="32"/>
          <w:szCs w:val="32"/>
        </w:rPr>
      </w:pPr>
    </w:p>
    <w:p w:rsidR="00622CDF" w:rsidRDefault="00E648D2" w:rsidP="00622CD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65405</wp:posOffset>
            </wp:positionV>
            <wp:extent cx="3056255" cy="2022475"/>
            <wp:effectExtent l="19050" t="0" r="0" b="0"/>
            <wp:wrapTight wrapText="bothSides">
              <wp:wrapPolygon edited="0">
                <wp:start x="-135" y="0"/>
                <wp:lineTo x="-135" y="21363"/>
                <wp:lineTo x="21542" y="21363"/>
                <wp:lineTo x="21542" y="0"/>
                <wp:lineTo x="-135" y="0"/>
              </wp:wrapPolygon>
            </wp:wrapTight>
            <wp:docPr id="1" name="Рисунок 1" descr="https://www.reacenter.ru/images/__user__/images/kompleks/deffekto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acenter.ru/images/__user__/images/kompleks/deffektolo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CDF">
        <w:rPr>
          <w:sz w:val="28"/>
          <w:szCs w:val="28"/>
        </w:rPr>
        <w:t xml:space="preserve">                Многие учащиеся начальной школы при письме допускают большое количество ошибок, при этом дети не замечают эти ошибки ни по ходу записи, ни при её проверке. Эти ошибки не имеют стойкого и постоянного характера. Повторная запись текста отличается от </w:t>
      </w:r>
      <w:proofErr w:type="gramStart"/>
      <w:r w:rsidR="00622CDF">
        <w:rPr>
          <w:sz w:val="28"/>
          <w:szCs w:val="28"/>
        </w:rPr>
        <w:t>предыдущей</w:t>
      </w:r>
      <w:proofErr w:type="gramEnd"/>
      <w:r w:rsidR="00622CDF">
        <w:rPr>
          <w:sz w:val="28"/>
          <w:szCs w:val="28"/>
        </w:rPr>
        <w:t xml:space="preserve"> количеством ошибок, их местом в тексте и характером. Всё  это свидетельствует о </w:t>
      </w:r>
      <w:proofErr w:type="spellStart"/>
      <w:r w:rsidR="00622CDF">
        <w:rPr>
          <w:sz w:val="28"/>
          <w:szCs w:val="28"/>
        </w:rPr>
        <w:t>несформированности</w:t>
      </w:r>
      <w:proofErr w:type="spellEnd"/>
      <w:r w:rsidR="00622CDF">
        <w:rPr>
          <w:sz w:val="28"/>
          <w:szCs w:val="28"/>
        </w:rPr>
        <w:t xml:space="preserve"> у младших школьников приёмов самоконтроля при письме разной степени выраженности. </w:t>
      </w:r>
    </w:p>
    <w:p w:rsidR="00622CDF" w:rsidRDefault="00622CDF" w:rsidP="00622CD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Низкий самоконтроль при письме у младших школьников характеризуется следующим: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Совершаемые учеником действия и операции никак не контролируются, часто оказываются неправильными, допущенные ошибки не замечаются и не исправляются. 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допускаются ошибки даже при выполнении хорошо знакомых заданий.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не умеет исправлять ошибку ни самостоятельно, ни по просьбе учителя, т.к. не способен свои действия и их результаты соотнести с заданной схемой действия и обнаружить их соответствие или несоответствия.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некритически относятся к указаниям учителя и исправлению ошибок в своих работах, соглашается с любым исправлением, в том числе, когда оно тут же меняется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противоположное. 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Школьник неоднократно повторяет одни и те же ошибки после их исправления учителем. Ошибок, допущенных другими учениками, так же не замечает.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Ученик обращает внимание лишь на нарушение внешних требований ("грязно", "загнуты углы").</w:t>
      </w:r>
    </w:p>
    <w:p w:rsidR="00622CDF" w:rsidRDefault="00622CDF" w:rsidP="00622C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просьбе учителя проверить свою работу и исправить ошибки ребёнок действует хаотично, не придерживаясь никакого плана проверки и не соотнося свои действия ни с какой схемой.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развития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собственной письменной продукцией можно рекомендовать несложные приёмы, которые родители могут использовать при подготовке с детьми домашнего задания.</w:t>
      </w:r>
    </w:p>
    <w:p w:rsidR="00622CDF" w:rsidRDefault="00622CDF" w:rsidP="00622CD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Приём «</w:t>
      </w:r>
      <w:r>
        <w:rPr>
          <w:sz w:val="28"/>
          <w:szCs w:val="28"/>
        </w:rPr>
        <w:t>Шифровка текста заданными буквами».</w:t>
      </w:r>
    </w:p>
    <w:p w:rsidR="00622CDF" w:rsidRDefault="00622CDF" w:rsidP="00622CDF">
      <w:pPr>
        <w:numPr>
          <w:ilvl w:val="0"/>
          <w:numId w:val="2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Только гласными (взрослый произносит слово или предложение, ребёнок «шифрует» его – пишет гласные буквы, а согласные обозначает черточками).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, слово </w:t>
      </w:r>
      <w:r>
        <w:rPr>
          <w:i/>
          <w:sz w:val="32"/>
          <w:szCs w:val="32"/>
        </w:rPr>
        <w:t>машина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будет выглядеть так: </w:t>
      </w:r>
      <w:r>
        <w:rPr>
          <w:i/>
          <w:sz w:val="32"/>
          <w:szCs w:val="32"/>
        </w:rPr>
        <w:t>_ а _ и _ а.</w:t>
      </w:r>
    </w:p>
    <w:p w:rsidR="00622CDF" w:rsidRDefault="00622CDF" w:rsidP="00622CDF">
      <w:pPr>
        <w:numPr>
          <w:ilvl w:val="0"/>
          <w:numId w:val="2"/>
        </w:numPr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Только согласными (взрослый произносит слово или предложение, ребёнок «шифрует» его – пишет согласные буквы, а гласные обозначает черточками).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, слово </w:t>
      </w:r>
      <w:r>
        <w:rPr>
          <w:i/>
          <w:sz w:val="32"/>
          <w:szCs w:val="32"/>
        </w:rPr>
        <w:t>стройка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будет выглядеть так: </w:t>
      </w:r>
      <w:proofErr w:type="spellStart"/>
      <w:proofErr w:type="gramStart"/>
      <w:r>
        <w:rPr>
          <w:i/>
          <w:sz w:val="32"/>
          <w:szCs w:val="32"/>
        </w:rPr>
        <w:t>стр</w:t>
      </w:r>
      <w:proofErr w:type="spellEnd"/>
      <w:proofErr w:type="gramEnd"/>
      <w:r>
        <w:rPr>
          <w:i/>
          <w:sz w:val="32"/>
          <w:szCs w:val="32"/>
        </w:rPr>
        <w:t xml:space="preserve"> _ </w:t>
      </w:r>
      <w:proofErr w:type="spellStart"/>
      <w:r>
        <w:rPr>
          <w:i/>
          <w:sz w:val="32"/>
          <w:szCs w:val="32"/>
        </w:rPr>
        <w:t>йк</w:t>
      </w:r>
      <w:proofErr w:type="spellEnd"/>
      <w:r>
        <w:rPr>
          <w:i/>
          <w:sz w:val="32"/>
          <w:szCs w:val="32"/>
        </w:rPr>
        <w:t xml:space="preserve"> _ .</w:t>
      </w:r>
    </w:p>
    <w:p w:rsidR="00622CDF" w:rsidRDefault="00622CDF" w:rsidP="00622C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Только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 (взрослый произносит слово, ребёнок «шифрует» его – пишет только букву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», а все остальные буквы обозначает черточками).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, слово </w:t>
      </w:r>
      <w:r>
        <w:rPr>
          <w:i/>
          <w:sz w:val="32"/>
          <w:szCs w:val="32"/>
        </w:rPr>
        <w:t>больше</w:t>
      </w:r>
      <w:r>
        <w:rPr>
          <w:sz w:val="28"/>
          <w:szCs w:val="28"/>
        </w:rPr>
        <w:t xml:space="preserve">, будет выглядеть так: _ _ _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_ _ .</w:t>
      </w:r>
    </w:p>
    <w:p w:rsidR="00622CDF" w:rsidRDefault="00622CDF" w:rsidP="00622CD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Чтение  текста с установкой.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читай и выполняй 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 буквы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зачёркивай, О - подчеркивай</w:t>
      </w:r>
      <w:r>
        <w:rPr>
          <w:sz w:val="28"/>
          <w:szCs w:val="28"/>
        </w:rPr>
        <w:t>. Можно использовать разные буквы от одной до пяти. Задание выполняется строго 5 минут каждый день.</w:t>
      </w:r>
    </w:p>
    <w:p w:rsidR="00622CDF" w:rsidRDefault="00622CDF" w:rsidP="00622CD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правил проверки </w:t>
      </w:r>
      <w:proofErr w:type="gramStart"/>
      <w:r>
        <w:rPr>
          <w:b/>
          <w:sz w:val="28"/>
          <w:szCs w:val="28"/>
        </w:rPr>
        <w:t>написанного</w:t>
      </w:r>
      <w:proofErr w:type="gramEnd"/>
      <w:r>
        <w:rPr>
          <w:b/>
          <w:sz w:val="28"/>
          <w:szCs w:val="28"/>
        </w:rPr>
        <w:t>.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Ребёнку даётся установка: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Читай предложение вслух.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Подходят ли слова друг к другу?</w:t>
      </w:r>
    </w:p>
    <w:p w:rsidR="00622CDF" w:rsidRDefault="00622CDF" w:rsidP="00622C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Читай слова вслух по слогам и выделяй каждый слог чертой, начиная с последнего слова. Чтение предложения с последнего слога необходимо для предупреждения «угадывающего» чтения.</w:t>
      </w:r>
    </w:p>
    <w:p w:rsidR="00622CDF" w:rsidRDefault="00622CDF" w:rsidP="00622CDF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3            2           1</w:t>
      </w:r>
    </w:p>
    <w:p w:rsidR="00622CDF" w:rsidRDefault="00622CDF" w:rsidP="00622CDF">
      <w:pPr>
        <w:spacing w:line="360" w:lineRule="auto"/>
        <w:jc w:val="both"/>
        <w:rPr>
          <w:i/>
          <w:sz w:val="32"/>
          <w:szCs w:val="32"/>
        </w:rPr>
      </w:pPr>
      <w:r>
        <w:rPr>
          <w:i/>
          <w:sz w:val="28"/>
          <w:szCs w:val="28"/>
        </w:rPr>
        <w:t xml:space="preserve">Образец: </w:t>
      </w:r>
      <w:r>
        <w:rPr>
          <w:i/>
          <w:sz w:val="32"/>
          <w:szCs w:val="32"/>
          <w:highlight w:val="yellow"/>
        </w:rPr>
        <w:t>Ма</w:t>
      </w:r>
      <w:r>
        <w:rPr>
          <w:i/>
          <w:sz w:val="32"/>
          <w:szCs w:val="32"/>
          <w:highlight w:val="green"/>
        </w:rPr>
        <w:t>ша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highlight w:val="yellow"/>
        </w:rPr>
        <w:t>ри</w:t>
      </w:r>
      <w:r>
        <w:rPr>
          <w:i/>
          <w:sz w:val="32"/>
          <w:szCs w:val="32"/>
          <w:highlight w:val="green"/>
        </w:rPr>
        <w:t>су</w:t>
      </w:r>
      <w:r>
        <w:rPr>
          <w:i/>
          <w:sz w:val="32"/>
          <w:szCs w:val="32"/>
          <w:highlight w:val="yellow"/>
        </w:rPr>
        <w:t>ет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highlight w:val="yellow"/>
        </w:rPr>
        <w:t>пе</w:t>
      </w:r>
      <w:r>
        <w:rPr>
          <w:i/>
          <w:sz w:val="32"/>
          <w:szCs w:val="32"/>
          <w:highlight w:val="green"/>
        </w:rPr>
        <w:t>туш</w:t>
      </w:r>
      <w:r>
        <w:rPr>
          <w:i/>
          <w:sz w:val="32"/>
          <w:szCs w:val="32"/>
          <w:highlight w:val="yellow"/>
        </w:rPr>
        <w:t>ка</w:t>
      </w:r>
      <w:r>
        <w:rPr>
          <w:i/>
          <w:sz w:val="32"/>
          <w:szCs w:val="32"/>
        </w:rPr>
        <w:t>.</w:t>
      </w:r>
    </w:p>
    <w:p w:rsidR="00622CDF" w:rsidRDefault="00622CDF" w:rsidP="00622CD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Использование</w:t>
      </w:r>
      <w:r>
        <w:rPr>
          <w:b/>
          <w:sz w:val="28"/>
          <w:szCs w:val="28"/>
        </w:rPr>
        <w:t xml:space="preserve"> комментированного письма</w:t>
      </w:r>
      <w:r>
        <w:rPr>
          <w:sz w:val="28"/>
          <w:szCs w:val="28"/>
        </w:rPr>
        <w:t>.</w:t>
      </w:r>
    </w:p>
    <w:p w:rsidR="00622CDF" w:rsidRDefault="00622CDF" w:rsidP="00622CD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Комментирование не ограничивается четким проговариванием звуков и слогов, оно может быть расширено на стадии записи предложений, затем постепенно сворачиваться. Пример: ребенок четко произносит все предложение, говорит: «Пишу первое слово». Называет слово, записывает его по слогам с проговариванием слогов и выделением голосом гласных. Если слово заканчивается согласным — этот согласный называется «замочком» и выделяется </w:t>
      </w:r>
      <w:r>
        <w:rPr>
          <w:i/>
          <w:iCs/>
          <w:sz w:val="28"/>
          <w:szCs w:val="28"/>
        </w:rPr>
        <w:t xml:space="preserve">(«спит»: </w:t>
      </w:r>
      <w:r>
        <w:rPr>
          <w:sz w:val="28"/>
          <w:szCs w:val="28"/>
        </w:rPr>
        <w:t xml:space="preserve">замочек — </w:t>
      </w:r>
      <w:r>
        <w:rPr>
          <w:i/>
          <w:iCs/>
          <w:sz w:val="28"/>
          <w:szCs w:val="28"/>
        </w:rPr>
        <w:t xml:space="preserve">«т»). </w:t>
      </w:r>
      <w:r>
        <w:rPr>
          <w:sz w:val="28"/>
          <w:szCs w:val="28"/>
        </w:rPr>
        <w:t>Следующие слова в предложении записываются аналогично.</w:t>
      </w:r>
    </w:p>
    <w:p w:rsidR="00622CDF" w:rsidRDefault="00622CDF" w:rsidP="00622CD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Запись предложения орфограммами.</w:t>
      </w:r>
    </w:p>
    <w:p w:rsidR="00622CDF" w:rsidRDefault="00622CDF" w:rsidP="00622C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Взрослый диктует предложение, а ребёнок записывает </w:t>
      </w:r>
      <w:proofErr w:type="spellStart"/>
      <w:proofErr w:type="gramStart"/>
      <w:r>
        <w:rPr>
          <w:sz w:val="28"/>
          <w:szCs w:val="28"/>
        </w:rPr>
        <w:t>записывает</w:t>
      </w:r>
      <w:proofErr w:type="spellEnd"/>
      <w:proofErr w:type="gramEnd"/>
      <w:r>
        <w:rPr>
          <w:sz w:val="28"/>
          <w:szCs w:val="28"/>
        </w:rPr>
        <w:t xml:space="preserve"> из него только орфограммы (изученные в данном классе).</w:t>
      </w:r>
    </w:p>
    <w:p w:rsidR="00622CDF" w:rsidRDefault="00622CDF" w:rsidP="00622CD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предложение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32"/>
          <w:szCs w:val="32"/>
        </w:rPr>
        <w:t>Н</w:t>
      </w:r>
      <w:proofErr w:type="gramEnd"/>
      <w:r>
        <w:rPr>
          <w:i/>
          <w:sz w:val="32"/>
          <w:szCs w:val="32"/>
        </w:rPr>
        <w:t xml:space="preserve">а полях созрела рожь и пшеница  </w:t>
      </w:r>
      <w:r>
        <w:rPr>
          <w:sz w:val="28"/>
          <w:szCs w:val="28"/>
        </w:rPr>
        <w:t xml:space="preserve">после записи будет выглядеть так:   </w:t>
      </w:r>
      <w:r>
        <w:rPr>
          <w:i/>
          <w:sz w:val="28"/>
          <w:szCs w:val="28"/>
        </w:rPr>
        <w:t xml:space="preserve">На _  о  </w:t>
      </w:r>
      <w:proofErr w:type="gramStart"/>
      <w:r>
        <w:rPr>
          <w:i/>
          <w:sz w:val="28"/>
          <w:szCs w:val="28"/>
        </w:rPr>
        <w:t>со  ж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ь</w:t>
      </w:r>
      <w:proofErr w:type="spellEnd"/>
      <w:r>
        <w:rPr>
          <w:i/>
          <w:sz w:val="28"/>
          <w:szCs w:val="28"/>
        </w:rPr>
        <w:t xml:space="preserve">   _ и _  е.</w:t>
      </w:r>
    </w:p>
    <w:p w:rsidR="00752E4A" w:rsidRDefault="00752E4A"/>
    <w:sectPr w:rsidR="00752E4A" w:rsidSect="00E648D2">
      <w:pgSz w:w="11906" w:h="16838"/>
      <w:pgMar w:top="1134" w:right="850" w:bottom="1134" w:left="1701" w:header="708" w:footer="708" w:gutter="0"/>
      <w:pgBorders w:offsetFrom="page">
        <w:top w:val="single" w:sz="24" w:space="24" w:color="FABF8F" w:themeColor="accent6" w:themeTint="99"/>
        <w:left w:val="single" w:sz="24" w:space="24" w:color="FABF8F" w:themeColor="accent6" w:themeTint="99"/>
        <w:bottom w:val="single" w:sz="24" w:space="24" w:color="FABF8F" w:themeColor="accent6" w:themeTint="99"/>
        <w:right w:val="single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51C"/>
    <w:multiLevelType w:val="hybridMultilevel"/>
    <w:tmpl w:val="2A20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94B80"/>
    <w:multiLevelType w:val="hybridMultilevel"/>
    <w:tmpl w:val="8A3818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2CDF"/>
    <w:rsid w:val="00622CDF"/>
    <w:rsid w:val="00752E4A"/>
    <w:rsid w:val="00E6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C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C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4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2</cp:revision>
  <dcterms:created xsi:type="dcterms:W3CDTF">2020-09-24T05:28:00Z</dcterms:created>
  <dcterms:modified xsi:type="dcterms:W3CDTF">2020-09-24T05:39:00Z</dcterms:modified>
</cp:coreProperties>
</file>